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                   РЕКОМЕНДАЦИИ РОДИТЕЛЯ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</w:t>
      </w:r>
      <w:r w:rsidRPr="00CD7D1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  БУДУЩЕГО ПЕРВОКЛАССНИКА</w:t>
      </w: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  Итак, свершилось! Ваша семья готовится к появлению еще одного "взрослого" человека. Да-да, Ваш малыш, казалось бы, совсем еще недавно завернутый в пеленки и такой беспомощный, 1 сентября пойдет в школу. От осознания важности этого события он на Ваших глазах стал более серьезным и ответственным. Чтобы такой позитивный настрой сохранился у будущего школьника и дальше (а в идеале это – целых 11 лет), Вы должны быть уверены в том, что делаете все возможное для достижения этой цели.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  Присмотритесь к своему малышу: может быть, у него есть какие-нибудь таланты или творческие способности, обязательно побеседуйте с ним на тему того, чем бы он хотел заниматься. Может быть, имеет смысл учиться в общеобразовательной школе в соседнем дворе и одновременно посещать какую-либо студию или кружок? Если у Вашего ребенка нет способностей и желания к данным занятиям, то всегда можно прекратить их посещать и выбрать что-то другое. </w:t>
      </w:r>
      <w:bookmarkStart w:id="0" w:name="_GoBack"/>
      <w:bookmarkEnd w:id="0"/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  В различных гимназиях и лицеях нагрузка гораздо больше, чем в обычной общеобразовательной школе. Задумайтесь: а сможет ли Ваш ребенок выдержать такую нагрузку, будет ли у Вас время помогать ему с домашним заданием и с различными факультативами? Нужно будет уделять первокласснику несколько часов в день, но не перед сном, когда Вы пришли с работы, а уроки не сделаны, еда не приготовлена, бельё не постирано и не поглажено. Такая "беготня" из комнаты в комнату с целью выполнить домашние дела и сделать уроки с ребенком ни к чему хорошему не приведет. Поэтому необходимо серьезно взвесить все "за" и "против" обучения в специализированных школах.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Итак, Вы сделали выбор. Неважно, какой тип школы Вы выбрали, Ваши дальнейшие действия следующие: Вы отправляетесь в школу для того, чтобы познакомиться с программами, по которым ведется обучение в начальных классах. Вам совсем необязательно разбираться в тонкостях каждой программы, а достаточно узнать краткие характеристики программ у завуча начальных классов или методиста.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  Существует несколько программ для начальных классов. Самая известная – это так называемая традиционная (УМК «Школа России»). Эта программа встречается почти в каждой школе. Она рассчитана на любого ученика. Также в школах встречаются различные варианты развивающих программ. Например, система </w:t>
      </w:r>
      <w:proofErr w:type="spellStart"/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>Занкова</w:t>
      </w:r>
      <w:proofErr w:type="spellEnd"/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, Перспективная начальная школа, программа «Школа 2000» и др. Эти программы рассчитаны на более способных учеников. В любом случае, любая программа гарантирует Вашему ребенку систему знаний, умений и навыков, которые предусмотрены стандартом образования РФ.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  Вы выбрали школу, выбрали программу обучения, подали документы. Теперь остается обязательно посетить первое родительское собрание, которое проводится обычно в конце мая, и поближе познакомиться с учителем и с его требованиями. Не стесняйтесь задавать вопросы, Вам важно познакомиться со всеми аспектами обучения в этой школе, начиная от истории школы и заканчивая распорядком дня. </w:t>
      </w:r>
    </w:p>
    <w:p w:rsidR="001663FA" w:rsidRPr="00CD7D1D" w:rsidRDefault="001663FA" w:rsidP="001663FA">
      <w:pPr>
        <w:spacing w:after="0" w:line="33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7D1D">
        <w:rPr>
          <w:rFonts w:ascii="Times New Roman" w:eastAsia="Times New Roman" w:hAnsi="Times New Roman"/>
          <w:sz w:val="20"/>
          <w:szCs w:val="20"/>
          <w:lang w:eastAsia="ru-RU"/>
        </w:rPr>
        <w:t xml:space="preserve">      Теперь остается только купить все необходимое для Вашего первоклассника и ждать 1 сентября. Не забудьте, что летом ребенок должен хорошо отдохнуть и набраться сил на целый учебный год. </w:t>
      </w:r>
    </w:p>
    <w:p w:rsidR="001663FA" w:rsidRPr="00CD7D1D" w:rsidRDefault="001663FA" w:rsidP="001663FA">
      <w:pPr>
        <w:spacing w:line="336" w:lineRule="auto"/>
        <w:ind w:left="2124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619250" cy="1609725"/>
            <wp:effectExtent l="0" t="0" r="0" b="9525"/>
            <wp:docPr id="1" name="Рисунок 1" descr="http://u.jimdo.com/www25/o/s1ee9026256df94d7/img/i1778f4636e51b6a2/1310132643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4788704256" descr="http://u.jimdo.com/www25/o/s1ee9026256df94d7/img/i1778f4636e51b6a2/1310132643/std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FA" w:rsidRPr="00B4164E" w:rsidRDefault="001663FA" w:rsidP="001663FA">
      <w:r w:rsidRPr="00B4164E">
        <w:t xml:space="preserve">                                                                     </w:t>
      </w:r>
    </w:p>
    <w:p w:rsidR="00984A47" w:rsidRDefault="00984A47"/>
    <w:sectPr w:rsidR="0098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FA"/>
    <w:rsid w:val="001663FA"/>
    <w:rsid w:val="009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2021-03-24T09:29:00Z</dcterms:created>
  <dcterms:modified xsi:type="dcterms:W3CDTF">2021-03-24T09:30:00Z</dcterms:modified>
</cp:coreProperties>
</file>